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82" w:type="dxa"/>
        <w:tblInd w:w="-1281" w:type="dxa"/>
        <w:tblLook w:val="04A0" w:firstRow="1" w:lastRow="0" w:firstColumn="1" w:lastColumn="0" w:noHBand="0" w:noVBand="1"/>
      </w:tblPr>
      <w:tblGrid>
        <w:gridCol w:w="1418"/>
        <w:gridCol w:w="3119"/>
        <w:gridCol w:w="2268"/>
        <w:gridCol w:w="2268"/>
        <w:gridCol w:w="2409"/>
      </w:tblGrid>
      <w:tr w:rsidR="005703DA" w:rsidRPr="003D495E" w:rsidTr="002F6FA9">
        <w:tc>
          <w:tcPr>
            <w:tcW w:w="1418" w:type="dxa"/>
          </w:tcPr>
          <w:p w:rsidR="005703DA" w:rsidRPr="006A79E1" w:rsidRDefault="005703DA" w:rsidP="006A79E1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Гібрид</w:t>
            </w:r>
          </w:p>
        </w:tc>
        <w:tc>
          <w:tcPr>
            <w:tcW w:w="3119" w:type="dxa"/>
          </w:tcPr>
          <w:p w:rsidR="005703DA" w:rsidRPr="006A79E1" w:rsidRDefault="005703DA" w:rsidP="006A79E1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Характеристика гібриду</w:t>
            </w:r>
          </w:p>
        </w:tc>
        <w:tc>
          <w:tcPr>
            <w:tcW w:w="2268" w:type="dxa"/>
          </w:tcPr>
          <w:p w:rsidR="005703DA" w:rsidRPr="006A79E1" w:rsidRDefault="005703DA" w:rsidP="006A79E1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Врожайність</w:t>
            </w:r>
          </w:p>
          <w:p w:rsidR="005703DA" w:rsidRPr="006A79E1" w:rsidRDefault="005703DA" w:rsidP="006A79E1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 xml:space="preserve">ПАП Довіра </w:t>
            </w:r>
            <w:proofErr w:type="spellStart"/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Чортківський</w:t>
            </w:r>
            <w:proofErr w:type="spellEnd"/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 xml:space="preserve"> р-н Тернопільська </w:t>
            </w:r>
            <w:proofErr w:type="spellStart"/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обл</w:t>
            </w:r>
            <w:proofErr w:type="spellEnd"/>
          </w:p>
        </w:tc>
        <w:tc>
          <w:tcPr>
            <w:tcW w:w="2268" w:type="dxa"/>
          </w:tcPr>
          <w:p w:rsidR="005703DA" w:rsidRPr="006A79E1" w:rsidRDefault="005703DA" w:rsidP="006A79E1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Врожайність</w:t>
            </w:r>
          </w:p>
          <w:p w:rsidR="005703DA" w:rsidRPr="006A79E1" w:rsidRDefault="005703DA" w:rsidP="006A79E1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Віва</w:t>
            </w:r>
            <w:proofErr w:type="spellEnd"/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 xml:space="preserve"> Плюс Ніжинський р-н Київська </w:t>
            </w:r>
            <w:proofErr w:type="spellStart"/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обл</w:t>
            </w:r>
            <w:proofErr w:type="spellEnd"/>
          </w:p>
        </w:tc>
        <w:tc>
          <w:tcPr>
            <w:tcW w:w="2409" w:type="dxa"/>
          </w:tcPr>
          <w:p w:rsidR="005703DA" w:rsidRPr="006A79E1" w:rsidRDefault="005703DA" w:rsidP="006A79E1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Врожайність</w:t>
            </w:r>
          </w:p>
          <w:p w:rsidR="005703DA" w:rsidRPr="006A79E1" w:rsidRDefault="005703DA" w:rsidP="006A79E1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 xml:space="preserve">ФГ Шанс </w:t>
            </w:r>
            <w:proofErr w:type="spellStart"/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Драбівський</w:t>
            </w:r>
            <w:proofErr w:type="spellEnd"/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 xml:space="preserve"> р-н Черкаська </w:t>
            </w:r>
            <w:proofErr w:type="spellStart"/>
            <w:r w:rsidRPr="006A79E1">
              <w:rPr>
                <w:b/>
                <w:color w:val="002060"/>
                <w:sz w:val="24"/>
                <w:szCs w:val="24"/>
                <w:lang w:val="uk-UA"/>
              </w:rPr>
              <w:t>обл</w:t>
            </w:r>
            <w:proofErr w:type="spellEnd"/>
          </w:p>
        </w:tc>
      </w:tr>
      <w:tr w:rsidR="005703DA" w:rsidRPr="005703DA" w:rsidTr="002F6FA9">
        <w:tc>
          <w:tcPr>
            <w:tcW w:w="1418" w:type="dxa"/>
          </w:tcPr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Фабріс</w:t>
            </w:r>
            <w:proofErr w:type="spellEnd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 xml:space="preserve"> </w:t>
            </w:r>
          </w:p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ФАО 280</w:t>
            </w:r>
          </w:p>
        </w:tc>
        <w:tc>
          <w:tcPr>
            <w:tcW w:w="3119" w:type="dxa"/>
          </w:tcPr>
          <w:p w:rsidR="005703DA" w:rsidRDefault="004F6A5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Високоврожайний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гібрид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з гарною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вологовіддачею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вилягання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кореневих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гнилей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пухирчастої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сажки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іржі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Добре переносить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зниження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температури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6A5F">
              <w:rPr>
                <w:b/>
                <w:sz w:val="24"/>
                <w:szCs w:val="24"/>
                <w:lang w:val="ru-RU"/>
              </w:rPr>
              <w:t>на початку</w:t>
            </w:r>
            <w:proofErr w:type="gram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вегетації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>.</w:t>
            </w:r>
          </w:p>
          <w:p w:rsidR="002F6FA9" w:rsidRPr="004F6A5F" w:rsidRDefault="002F6FA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703DA" w:rsidRDefault="004F6A5F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="002F6FA9">
              <w:rPr>
                <w:b/>
                <w:lang w:val="ru-RU"/>
              </w:rPr>
              <w:t xml:space="preserve"> 115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>
            <w:pPr>
              <w:rPr>
                <w:b/>
                <w:lang w:val="ru-RU"/>
              </w:rPr>
            </w:pPr>
          </w:p>
          <w:p w:rsidR="004F6A5F" w:rsidRPr="005703DA" w:rsidRDefault="004F6A5F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</w:t>
            </w:r>
            <w:r w:rsidR="006A79E1" w:rsidRPr="006A79E1">
              <w:rPr>
                <w:b/>
                <w:lang w:val="ru-RU"/>
              </w:rPr>
              <w:t>ологість</w:t>
            </w:r>
            <w:proofErr w:type="spellEnd"/>
            <w:r w:rsidR="006A79E1" w:rsidRPr="006A79E1">
              <w:rPr>
                <w:b/>
                <w:lang w:val="ru-RU"/>
              </w:rPr>
              <w:t xml:space="preserve"> 14,3</w:t>
            </w:r>
            <w:r w:rsidR="006A79E1">
              <w:rPr>
                <w:b/>
                <w:lang w:val="ru-RU"/>
              </w:rPr>
              <w:t xml:space="preserve"> </w:t>
            </w:r>
            <w:r w:rsidR="006A79E1" w:rsidRPr="006A79E1">
              <w:rPr>
                <w:b/>
                <w:lang w:val="ru-RU"/>
              </w:rPr>
              <w:t>%</w:t>
            </w: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9</w:t>
            </w:r>
            <w:r w:rsidRPr="006A79E1">
              <w:rPr>
                <w:b/>
                <w:lang w:val="ru-RU"/>
              </w:rPr>
              <w:t>5 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5</w:t>
            </w:r>
            <w:r w:rsidRPr="006A79E1">
              <w:rPr>
                <w:b/>
                <w:lang w:val="ru-RU"/>
              </w:rPr>
              <w:t>,3</w:t>
            </w:r>
            <w:r>
              <w:rPr>
                <w:b/>
                <w:lang w:val="ru-RU"/>
              </w:rPr>
              <w:t xml:space="preserve">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409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07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14,</w:t>
            </w:r>
            <w:r>
              <w:rPr>
                <w:b/>
                <w:lang w:val="ru-RU"/>
              </w:rPr>
              <w:t xml:space="preserve">0 </w:t>
            </w:r>
            <w:r w:rsidRPr="006A79E1">
              <w:rPr>
                <w:b/>
                <w:lang w:val="ru-RU"/>
              </w:rPr>
              <w:t>%</w:t>
            </w:r>
          </w:p>
        </w:tc>
      </w:tr>
      <w:tr w:rsidR="005703DA" w:rsidRPr="005703DA" w:rsidTr="002F6FA9">
        <w:tc>
          <w:tcPr>
            <w:tcW w:w="1418" w:type="dxa"/>
          </w:tcPr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Арлен</w:t>
            </w:r>
            <w:proofErr w:type="spellEnd"/>
          </w:p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ФАО 300</w:t>
            </w:r>
          </w:p>
        </w:tc>
        <w:tc>
          <w:tcPr>
            <w:tcW w:w="3119" w:type="dxa"/>
          </w:tcPr>
          <w:p w:rsidR="005703DA" w:rsidRDefault="004F6A5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Гібрид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невибагливий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грунтів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придатний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вирощування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мінімальною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нульовою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технологією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обробітку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грунту</w:t>
            </w:r>
            <w:r w:rsidR="003D495E">
              <w:rPr>
                <w:b/>
                <w:sz w:val="24"/>
                <w:szCs w:val="24"/>
                <w:lang w:val="ru-RU"/>
              </w:rPr>
              <w:t>.</w:t>
            </w:r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вилягання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та хвороб.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Найкращі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врожайності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своїй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групі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стиглості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>.</w:t>
            </w:r>
          </w:p>
          <w:p w:rsidR="002F6FA9" w:rsidRPr="004F6A5F" w:rsidRDefault="002F6FA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36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6</w:t>
            </w:r>
            <w:r w:rsidRPr="006A79E1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4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11</w:t>
            </w:r>
            <w:r>
              <w:rPr>
                <w:b/>
                <w:lang w:val="ru-RU"/>
              </w:rPr>
              <w:t>0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6</w:t>
            </w:r>
            <w:r w:rsidRPr="006A79E1">
              <w:rPr>
                <w:b/>
                <w:lang w:val="ru-RU"/>
              </w:rPr>
              <w:t>,3</w:t>
            </w:r>
            <w:r>
              <w:rPr>
                <w:b/>
                <w:lang w:val="ru-RU"/>
              </w:rPr>
              <w:t xml:space="preserve">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409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28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 xml:space="preserve">5,5 </w:t>
            </w:r>
            <w:r w:rsidRPr="006A79E1">
              <w:rPr>
                <w:b/>
                <w:lang w:val="ru-RU"/>
              </w:rPr>
              <w:t>%</w:t>
            </w:r>
          </w:p>
        </w:tc>
      </w:tr>
      <w:tr w:rsidR="005703DA" w:rsidRPr="005703DA" w:rsidTr="002F6FA9">
        <w:tc>
          <w:tcPr>
            <w:tcW w:w="1418" w:type="dxa"/>
          </w:tcPr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Руні</w:t>
            </w:r>
            <w:proofErr w:type="spellEnd"/>
          </w:p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ФАО 320</w:t>
            </w:r>
          </w:p>
        </w:tc>
        <w:tc>
          <w:tcPr>
            <w:tcW w:w="3119" w:type="dxa"/>
          </w:tcPr>
          <w:p w:rsidR="005703DA" w:rsidRDefault="004F6A5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Універсальний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гібрид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адаптивних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інтенсивних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технологій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вирощування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Має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відмінну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енергію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росту,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потужне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стебло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що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обумовлює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стійкість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вилягання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потенціал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урожайності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стійкість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хвороб та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швидку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вологовіддачу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>.</w:t>
            </w:r>
          </w:p>
          <w:p w:rsidR="002F6FA9" w:rsidRPr="004F6A5F" w:rsidRDefault="002F6FA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3</w:t>
            </w:r>
            <w:r w:rsidR="002F6FA9">
              <w:rPr>
                <w:b/>
                <w:lang w:val="ru-RU"/>
              </w:rPr>
              <w:t>5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7</w:t>
            </w:r>
            <w:r w:rsidRPr="006A79E1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5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 w:rsidR="002F6FA9">
              <w:rPr>
                <w:b/>
                <w:lang w:val="ru-RU"/>
              </w:rPr>
              <w:t>12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7</w:t>
            </w:r>
            <w:r w:rsidRPr="006A79E1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1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409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 w:rsidR="002F6FA9">
              <w:rPr>
                <w:b/>
                <w:lang w:val="ru-RU"/>
              </w:rPr>
              <w:t>29,5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5</w:t>
            </w:r>
            <w:r w:rsidRPr="006A79E1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7 </w:t>
            </w:r>
            <w:r w:rsidRPr="006A79E1">
              <w:rPr>
                <w:b/>
                <w:lang w:val="ru-RU"/>
              </w:rPr>
              <w:t>%</w:t>
            </w:r>
          </w:p>
        </w:tc>
      </w:tr>
      <w:tr w:rsidR="005703DA" w:rsidRPr="005703DA" w:rsidTr="001E7D9E">
        <w:trPr>
          <w:trHeight w:val="3168"/>
        </w:trPr>
        <w:tc>
          <w:tcPr>
            <w:tcW w:w="1418" w:type="dxa"/>
          </w:tcPr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Андрес</w:t>
            </w:r>
            <w:proofErr w:type="spellEnd"/>
          </w:p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ФАО 350</w:t>
            </w:r>
          </w:p>
        </w:tc>
        <w:tc>
          <w:tcPr>
            <w:tcW w:w="3119" w:type="dxa"/>
          </w:tcPr>
          <w:p w:rsidR="004F6A5F" w:rsidRPr="004F6A5F" w:rsidRDefault="004F6A5F" w:rsidP="004F6A5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Гібрид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характеризується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дуже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високою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посухостійкістю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>.</w:t>
            </w:r>
          </w:p>
          <w:p w:rsidR="004F6A5F" w:rsidRPr="004F6A5F" w:rsidRDefault="004F6A5F" w:rsidP="004F6A5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Придатний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вирощування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монокультурі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>.</w:t>
            </w:r>
          </w:p>
          <w:p w:rsidR="002F6FA9" w:rsidRPr="004F6A5F" w:rsidRDefault="004F6A5F" w:rsidP="003D495E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Можна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вирощувати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традиційному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мінiмальному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обробітку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ґрунту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, </w:t>
            </w:r>
            <w:bookmarkStart w:id="0" w:name="_GoBack"/>
            <w:r w:rsidRPr="004F6A5F">
              <w:rPr>
                <w:b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також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за  </w:t>
            </w:r>
            <w:proofErr w:type="spellStart"/>
            <w:r w:rsidR="003D495E">
              <w:rPr>
                <w:b/>
                <w:sz w:val="24"/>
                <w:szCs w:val="24"/>
                <w:lang w:val="ru-RU"/>
              </w:rPr>
              <w:t>нульовою</w:t>
            </w:r>
            <w:proofErr w:type="spellEnd"/>
            <w:r w:rsidR="003D495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495E">
              <w:rPr>
                <w:b/>
                <w:sz w:val="24"/>
                <w:szCs w:val="24"/>
                <w:lang w:val="ru-RU"/>
              </w:rPr>
              <w:t>технологією</w:t>
            </w:r>
            <w:bookmarkEnd w:id="0"/>
            <w:proofErr w:type="spellEnd"/>
            <w:r w:rsidR="003D495E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39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8</w:t>
            </w:r>
            <w:r w:rsidRPr="006A79E1">
              <w:rPr>
                <w:b/>
                <w:lang w:val="ru-RU"/>
              </w:rPr>
              <w:t>,3</w:t>
            </w:r>
            <w:r>
              <w:rPr>
                <w:b/>
                <w:lang w:val="ru-RU"/>
              </w:rPr>
              <w:t xml:space="preserve">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 w:rsidR="002F6FA9">
              <w:rPr>
                <w:b/>
                <w:lang w:val="ru-RU"/>
              </w:rPr>
              <w:t>21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7</w:t>
            </w:r>
            <w:r w:rsidRPr="006A79E1">
              <w:rPr>
                <w:b/>
                <w:lang w:val="ru-RU"/>
              </w:rPr>
              <w:t>,3</w:t>
            </w:r>
            <w:r>
              <w:rPr>
                <w:b/>
                <w:lang w:val="ru-RU"/>
              </w:rPr>
              <w:t xml:space="preserve">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409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 w:rsidR="002F6FA9">
              <w:rPr>
                <w:b/>
                <w:lang w:val="ru-RU"/>
              </w:rPr>
              <w:t>34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>6</w:t>
            </w:r>
            <w:r w:rsidRPr="006A79E1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5 </w:t>
            </w:r>
            <w:r w:rsidRPr="006A79E1">
              <w:rPr>
                <w:b/>
                <w:lang w:val="ru-RU"/>
              </w:rPr>
              <w:t>%</w:t>
            </w:r>
          </w:p>
        </w:tc>
      </w:tr>
      <w:tr w:rsidR="005703DA" w:rsidRPr="005703DA" w:rsidTr="002F6FA9">
        <w:tc>
          <w:tcPr>
            <w:tcW w:w="1418" w:type="dxa"/>
          </w:tcPr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lastRenderedPageBreak/>
              <w:t>Флоріан</w:t>
            </w:r>
            <w:proofErr w:type="spellEnd"/>
          </w:p>
          <w:p w:rsidR="005703DA" w:rsidRPr="004F6A5F" w:rsidRDefault="005703DA" w:rsidP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 xml:space="preserve">105 </w:t>
            </w: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днів</w:t>
            </w:r>
            <w:proofErr w:type="spellEnd"/>
          </w:p>
        </w:tc>
        <w:tc>
          <w:tcPr>
            <w:tcW w:w="3119" w:type="dxa"/>
          </w:tcPr>
          <w:p w:rsidR="005703DA" w:rsidRDefault="004F6A5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Гібрид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інтенивного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типу з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високими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стабільними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показниками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врожайності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Висока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посухостійкість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гарне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запилення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кошика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>.</w:t>
            </w:r>
          </w:p>
          <w:p w:rsidR="002F6FA9" w:rsidRPr="004F6A5F" w:rsidRDefault="002F6FA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34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8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32</w:t>
            </w:r>
            <w:r w:rsidRPr="006A79E1">
              <w:rPr>
                <w:b/>
                <w:lang w:val="ru-RU"/>
              </w:rPr>
              <w:t xml:space="preserve"> 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9 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409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37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7 </w:t>
            </w:r>
            <w:r w:rsidRPr="006A79E1">
              <w:rPr>
                <w:b/>
                <w:lang w:val="ru-RU"/>
              </w:rPr>
              <w:t>%</w:t>
            </w:r>
          </w:p>
        </w:tc>
      </w:tr>
      <w:tr w:rsidR="005703DA" w:rsidRPr="005703DA" w:rsidTr="002F6FA9">
        <w:tc>
          <w:tcPr>
            <w:tcW w:w="1418" w:type="dxa"/>
          </w:tcPr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Бастен</w:t>
            </w:r>
            <w:proofErr w:type="spellEnd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 xml:space="preserve"> </w:t>
            </w:r>
          </w:p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 xml:space="preserve">105 </w:t>
            </w: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днів</w:t>
            </w:r>
            <w:proofErr w:type="spellEnd"/>
          </w:p>
        </w:tc>
        <w:tc>
          <w:tcPr>
            <w:tcW w:w="3119" w:type="dxa"/>
          </w:tcPr>
          <w:p w:rsidR="005703DA" w:rsidRDefault="004F6A5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6A5F">
              <w:rPr>
                <w:b/>
                <w:sz w:val="24"/>
                <w:szCs w:val="24"/>
                <w:lang w:val="ru-RU"/>
              </w:rPr>
              <w:t>Гібрид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стійкий</w:t>
            </w:r>
            <w:proofErr w:type="spellEnd"/>
            <w:proofErr w:type="gram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гербіцидів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що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містять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трибенурон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-метил (SU).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Має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добрі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темпи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росту на перших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етапах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розвитку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F6A5F">
              <w:rPr>
                <w:b/>
                <w:sz w:val="24"/>
                <w:szCs w:val="24"/>
                <w:lang w:val="ru-RU"/>
              </w:rPr>
              <w:t>Має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високу</w:t>
            </w:r>
            <w:proofErr w:type="spellEnd"/>
            <w:proofErr w:type="gram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стійкість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вовчка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стабільний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врожай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посухостійкість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>.</w:t>
            </w:r>
          </w:p>
          <w:p w:rsidR="002F6FA9" w:rsidRPr="004F6A5F" w:rsidRDefault="002F6FA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34</w:t>
            </w:r>
            <w:r w:rsidRPr="006A79E1">
              <w:rPr>
                <w:b/>
                <w:lang w:val="ru-RU"/>
              </w:rPr>
              <w:t xml:space="preserve"> 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9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36</w:t>
            </w:r>
            <w:r w:rsidRPr="006A79E1">
              <w:rPr>
                <w:b/>
                <w:lang w:val="ru-RU"/>
              </w:rPr>
              <w:t xml:space="preserve"> 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8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409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37</w:t>
            </w:r>
            <w:r w:rsidRPr="006A79E1">
              <w:rPr>
                <w:b/>
                <w:lang w:val="ru-RU"/>
              </w:rPr>
              <w:t xml:space="preserve"> 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7 </w:t>
            </w:r>
            <w:r w:rsidRPr="006A79E1">
              <w:rPr>
                <w:b/>
                <w:lang w:val="ru-RU"/>
              </w:rPr>
              <w:t>%</w:t>
            </w:r>
          </w:p>
        </w:tc>
      </w:tr>
      <w:tr w:rsidR="005703DA" w:rsidRPr="005703DA" w:rsidTr="002F6FA9">
        <w:tc>
          <w:tcPr>
            <w:tcW w:w="1418" w:type="dxa"/>
          </w:tcPr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Неймар</w:t>
            </w:r>
            <w:proofErr w:type="spellEnd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 xml:space="preserve"> </w:t>
            </w:r>
          </w:p>
          <w:p w:rsidR="005703DA" w:rsidRPr="004F6A5F" w:rsidRDefault="005703DA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 xml:space="preserve">110 </w:t>
            </w: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днів</w:t>
            </w:r>
            <w:proofErr w:type="spellEnd"/>
          </w:p>
        </w:tc>
        <w:tc>
          <w:tcPr>
            <w:tcW w:w="3119" w:type="dxa"/>
          </w:tcPr>
          <w:p w:rsidR="005703DA" w:rsidRDefault="004F6A5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Гібрид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інтенивного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типу,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гербіцидів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що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містять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трибенурон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-метил (SU).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Показує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врожайності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стресових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умовах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Потужна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коренева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забезбечує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стійкість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посухи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нових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рас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вовчка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>.</w:t>
            </w:r>
          </w:p>
          <w:p w:rsidR="002F6FA9" w:rsidRPr="004F6A5F" w:rsidRDefault="002F6FA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37</w:t>
            </w:r>
            <w:r w:rsidRPr="006A79E1">
              <w:rPr>
                <w:b/>
                <w:lang w:val="ru-RU"/>
              </w:rPr>
              <w:t xml:space="preserve"> 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9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268" w:type="dxa"/>
          </w:tcPr>
          <w:p w:rsidR="006A79E1" w:rsidRP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37 </w:t>
            </w:r>
            <w:r w:rsidRPr="006A79E1">
              <w:rPr>
                <w:b/>
                <w:lang w:val="ru-RU"/>
              </w:rPr>
              <w:t>ц\га</w:t>
            </w: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8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409" w:type="dxa"/>
          </w:tcPr>
          <w:p w:rsidR="006A79E1" w:rsidRP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39</w:t>
            </w:r>
            <w:r w:rsidRPr="006A79E1">
              <w:rPr>
                <w:b/>
                <w:lang w:val="ru-RU"/>
              </w:rPr>
              <w:t xml:space="preserve"> ц\га</w:t>
            </w: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8 </w:t>
            </w:r>
            <w:r w:rsidRPr="006A79E1">
              <w:rPr>
                <w:b/>
                <w:lang w:val="ru-RU"/>
              </w:rPr>
              <w:t>%</w:t>
            </w:r>
          </w:p>
        </w:tc>
      </w:tr>
      <w:tr w:rsidR="002F6FA9" w:rsidRPr="005703DA" w:rsidTr="002F6FA9">
        <w:tc>
          <w:tcPr>
            <w:tcW w:w="1418" w:type="dxa"/>
          </w:tcPr>
          <w:p w:rsidR="005703DA" w:rsidRPr="004F6A5F" w:rsidRDefault="005703DA" w:rsidP="003D2C7D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Сантос</w:t>
            </w:r>
            <w:proofErr w:type="spellEnd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 xml:space="preserve"> </w:t>
            </w:r>
          </w:p>
          <w:p w:rsidR="005703DA" w:rsidRPr="004F6A5F" w:rsidRDefault="005703DA" w:rsidP="003D2C7D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 xml:space="preserve">105 </w:t>
            </w:r>
            <w:proofErr w:type="spellStart"/>
            <w:r w:rsidRPr="004F6A5F">
              <w:rPr>
                <w:b/>
                <w:color w:val="FF0000"/>
                <w:sz w:val="32"/>
                <w:szCs w:val="32"/>
                <w:lang w:val="ru-RU"/>
              </w:rPr>
              <w:t>днів</w:t>
            </w:r>
            <w:proofErr w:type="spellEnd"/>
          </w:p>
        </w:tc>
        <w:tc>
          <w:tcPr>
            <w:tcW w:w="3119" w:type="dxa"/>
          </w:tcPr>
          <w:p w:rsidR="005703DA" w:rsidRDefault="004F6A5F" w:rsidP="003D2C7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Гібрид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гербіцидів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групи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імідозолінонів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(IMI).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Помірно-інтенсивного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типу з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високою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енергією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росту на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початкових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етапах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Стабільний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гібрид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високою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стійкістью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вовчка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Пластичний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строків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посіву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Стійкий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A5F">
              <w:rPr>
                <w:b/>
                <w:sz w:val="24"/>
                <w:szCs w:val="24"/>
                <w:lang w:val="ru-RU"/>
              </w:rPr>
              <w:t>стресових</w:t>
            </w:r>
            <w:proofErr w:type="spellEnd"/>
            <w:r w:rsidRPr="004F6A5F">
              <w:rPr>
                <w:b/>
                <w:sz w:val="24"/>
                <w:szCs w:val="24"/>
                <w:lang w:val="ru-RU"/>
              </w:rPr>
              <w:t xml:space="preserve"> умов.</w:t>
            </w:r>
          </w:p>
          <w:p w:rsidR="002F6FA9" w:rsidRPr="004F6A5F" w:rsidRDefault="002F6FA9" w:rsidP="003D2C7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 xml:space="preserve">34 </w:t>
            </w:r>
            <w:r w:rsidR="002F6FA9">
              <w:rPr>
                <w:b/>
                <w:lang w:val="ru-RU"/>
              </w:rPr>
              <w:t xml:space="preserve"> </w:t>
            </w:r>
            <w:r w:rsidRPr="006A79E1">
              <w:rPr>
                <w:b/>
                <w:lang w:val="ru-RU"/>
              </w:rPr>
              <w:t>ц</w:t>
            </w:r>
            <w:proofErr w:type="gramEnd"/>
            <w:r w:rsidRPr="006A79E1">
              <w:rPr>
                <w:b/>
                <w:lang w:val="ru-RU"/>
              </w:rPr>
              <w:t>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9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268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36</w:t>
            </w:r>
            <w:r w:rsidRPr="006A79E1">
              <w:rPr>
                <w:b/>
                <w:lang w:val="ru-RU"/>
              </w:rPr>
              <w:t xml:space="preserve"> 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7 </w:t>
            </w:r>
            <w:r w:rsidRPr="006A79E1">
              <w:rPr>
                <w:b/>
                <w:lang w:val="ru-RU"/>
              </w:rPr>
              <w:t>%</w:t>
            </w:r>
          </w:p>
        </w:tc>
        <w:tc>
          <w:tcPr>
            <w:tcW w:w="2409" w:type="dxa"/>
          </w:tcPr>
          <w:p w:rsidR="006A79E1" w:rsidRDefault="006A79E1" w:rsidP="006A79E1">
            <w:pPr>
              <w:rPr>
                <w:b/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Врожайність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 w:rsidR="002F6FA9">
              <w:rPr>
                <w:b/>
                <w:lang w:val="ru-RU"/>
              </w:rPr>
              <w:t xml:space="preserve">41 </w:t>
            </w:r>
            <w:r w:rsidRPr="006A79E1">
              <w:rPr>
                <w:b/>
                <w:lang w:val="ru-RU"/>
              </w:rPr>
              <w:t>ц\га</w:t>
            </w:r>
          </w:p>
          <w:p w:rsidR="002F6FA9" w:rsidRPr="006A79E1" w:rsidRDefault="002F6FA9" w:rsidP="006A79E1">
            <w:pPr>
              <w:rPr>
                <w:b/>
                <w:lang w:val="ru-RU"/>
              </w:rPr>
            </w:pPr>
          </w:p>
          <w:p w:rsidR="005703DA" w:rsidRPr="005703DA" w:rsidRDefault="006A79E1" w:rsidP="006A79E1">
            <w:pPr>
              <w:rPr>
                <w:lang w:val="ru-RU"/>
              </w:rPr>
            </w:pPr>
            <w:proofErr w:type="spellStart"/>
            <w:r w:rsidRPr="006A79E1">
              <w:rPr>
                <w:b/>
                <w:lang w:val="ru-RU"/>
              </w:rPr>
              <w:t>Вологість</w:t>
            </w:r>
            <w:proofErr w:type="spellEnd"/>
            <w:r w:rsidRPr="006A79E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7</w:t>
            </w:r>
            <w:r w:rsidRPr="006A79E1">
              <w:rPr>
                <w:b/>
                <w:lang w:val="ru-RU"/>
              </w:rPr>
              <w:t>%</w:t>
            </w:r>
          </w:p>
        </w:tc>
      </w:tr>
    </w:tbl>
    <w:p w:rsidR="001412EC" w:rsidRPr="005703DA" w:rsidRDefault="001412EC" w:rsidP="004F6A5F">
      <w:pPr>
        <w:rPr>
          <w:lang w:val="ru-RU"/>
        </w:rPr>
      </w:pPr>
    </w:p>
    <w:sectPr w:rsidR="001412EC" w:rsidRPr="005703DA" w:rsidSect="001E7D9E">
      <w:headerReference w:type="default" r:id="rId6"/>
      <w:pgSz w:w="12240" w:h="15840"/>
      <w:pgMar w:top="1540" w:right="850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33" w:rsidRDefault="00C22633" w:rsidP="001E7D9E">
      <w:pPr>
        <w:spacing w:after="0" w:line="240" w:lineRule="auto"/>
      </w:pPr>
      <w:r>
        <w:separator/>
      </w:r>
    </w:p>
  </w:endnote>
  <w:endnote w:type="continuationSeparator" w:id="0">
    <w:p w:rsidR="00C22633" w:rsidRDefault="00C22633" w:rsidP="001E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33" w:rsidRDefault="00C22633" w:rsidP="001E7D9E">
      <w:pPr>
        <w:spacing w:after="0" w:line="240" w:lineRule="auto"/>
      </w:pPr>
      <w:r>
        <w:separator/>
      </w:r>
    </w:p>
  </w:footnote>
  <w:footnote w:type="continuationSeparator" w:id="0">
    <w:p w:rsidR="00C22633" w:rsidRDefault="00C22633" w:rsidP="001E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9E" w:rsidRPr="001E7D9E" w:rsidRDefault="001E7D9E" w:rsidP="001E7D9E">
    <w:pPr>
      <w:tabs>
        <w:tab w:val="left" w:pos="10466"/>
      </w:tabs>
      <w:spacing w:after="0" w:line="240" w:lineRule="auto"/>
      <w:ind w:right="566"/>
      <w:jc w:val="center"/>
      <w:rPr>
        <w:rFonts w:ascii="Times New Roman" w:eastAsia="Times New Roman" w:hAnsi="Times New Roman" w:cs="Times New Roman"/>
        <w:b/>
        <w:iCs/>
        <w:noProof/>
        <w:color w:val="000000"/>
        <w:kern w:val="28"/>
        <w:sz w:val="18"/>
        <w:szCs w:val="18"/>
        <w:lang w:val="uk-UA"/>
      </w:rPr>
    </w:pPr>
    <w:r w:rsidRPr="001E7D9E">
      <w:rPr>
        <w:rFonts w:ascii="Times New Roman" w:eastAsia="Times New Roman" w:hAnsi="Times New Roman" w:cs="Times New Roman"/>
        <w:iCs/>
        <w:noProof/>
        <w:color w:val="000000"/>
        <w:kern w:val="28"/>
        <w:sz w:val="18"/>
        <w:szCs w:val="18"/>
      </w:rPr>
      <w:drawing>
        <wp:anchor distT="0" distB="0" distL="114300" distR="114300" simplePos="0" relativeHeight="251659264" behindDoc="0" locked="0" layoutInCell="1" allowOverlap="1" wp14:anchorId="0D85555B" wp14:editId="4F283BCE">
          <wp:simplePos x="0" y="0"/>
          <wp:positionH relativeFrom="column">
            <wp:posOffset>62865</wp:posOffset>
          </wp:positionH>
          <wp:positionV relativeFrom="paragraph">
            <wp:posOffset>-94615</wp:posOffset>
          </wp:positionV>
          <wp:extent cx="2110374" cy="790575"/>
          <wp:effectExtent l="0" t="0" r="4445" b="0"/>
          <wp:wrapNone/>
          <wp:docPr id="18" name="Рисунок 18" descr="Z:\Лена работа\GoogleDisk\Відділ Продажу Н\папка Лены\Арт-Агро\Логотип\Логотип Арт-Агро (цветно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Лена работа\GoogleDisk\Відділ Продажу Н\папка Лены\Арт-Агро\Логотип\Логотип Арт-Агро (цветной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291" cy="80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D9E">
      <w:rPr>
        <w:rFonts w:ascii="Times New Roman" w:eastAsia="Times New Roman" w:hAnsi="Times New Roman" w:cs="Times New Roman"/>
        <w:b/>
        <w:iCs/>
        <w:noProof/>
        <w:color w:val="000000"/>
        <w:kern w:val="28"/>
        <w:sz w:val="18"/>
        <w:szCs w:val="18"/>
        <w:lang w:val="uk-UA"/>
      </w:rPr>
      <w:t xml:space="preserve">                                                                                 м. Київ, вул. Васильківська</w:t>
    </w:r>
    <w:r w:rsidRPr="001E7D9E">
      <w:rPr>
        <w:rFonts w:ascii="Times New Roman" w:eastAsia="Times New Roman" w:hAnsi="Times New Roman" w:cs="Times New Roman"/>
        <w:b/>
        <w:iCs/>
        <w:noProof/>
        <w:color w:val="000000"/>
        <w:kern w:val="28"/>
        <w:sz w:val="18"/>
        <w:szCs w:val="18"/>
        <w:lang w:val="ru-RU"/>
      </w:rPr>
      <w:t>,</w:t>
    </w:r>
    <w:r w:rsidRPr="001E7D9E">
      <w:rPr>
        <w:rFonts w:ascii="Times New Roman" w:eastAsia="Times New Roman" w:hAnsi="Times New Roman" w:cs="Times New Roman"/>
        <w:b/>
        <w:iCs/>
        <w:noProof/>
        <w:color w:val="000000"/>
        <w:kern w:val="28"/>
        <w:sz w:val="18"/>
        <w:szCs w:val="18"/>
        <w:lang w:val="uk-UA"/>
      </w:rPr>
      <w:t xml:space="preserve"> 37</w:t>
    </w:r>
  </w:p>
  <w:p w:rsidR="001E7D9E" w:rsidRPr="001E7D9E" w:rsidRDefault="001E7D9E" w:rsidP="001E7D9E">
    <w:pPr>
      <w:widowControl w:val="0"/>
      <w:tabs>
        <w:tab w:val="center" w:pos="6657"/>
        <w:tab w:val="left" w:pos="7088"/>
      </w:tabs>
      <w:spacing w:after="0" w:line="240" w:lineRule="auto"/>
      <w:ind w:left="2552"/>
      <w:rPr>
        <w:rFonts w:ascii="Times New Roman" w:eastAsia="Times New Roman" w:hAnsi="Times New Roman" w:cs="Times New Roman"/>
        <w:b/>
        <w:iCs/>
        <w:noProof/>
        <w:kern w:val="28"/>
        <w:sz w:val="18"/>
        <w:szCs w:val="18"/>
        <w:lang w:val="uk-UA"/>
      </w:rPr>
    </w:pPr>
    <w:r w:rsidRPr="001E7D9E">
      <w:rPr>
        <w:rFonts w:ascii="Times New Roman" w:eastAsia="Times New Roman" w:hAnsi="Times New Roman" w:cs="Times New Roman"/>
        <w:b/>
        <w:iCs/>
        <w:noProof/>
        <w:kern w:val="28"/>
        <w:sz w:val="18"/>
        <w:szCs w:val="18"/>
        <w:lang w:val="uk-UA"/>
      </w:rPr>
      <w:t xml:space="preserve">                                                                  (067) 348-45-05 </w:t>
    </w:r>
  </w:p>
  <w:p w:rsidR="001E7D9E" w:rsidRPr="001E7D9E" w:rsidRDefault="001E7D9E" w:rsidP="001E7D9E">
    <w:pPr>
      <w:widowControl w:val="0"/>
      <w:tabs>
        <w:tab w:val="left" w:pos="7230"/>
        <w:tab w:val="left" w:pos="8145"/>
      </w:tabs>
      <w:spacing w:after="0" w:line="240" w:lineRule="auto"/>
      <w:ind w:left="2552"/>
      <w:rPr>
        <w:rFonts w:ascii="Times New Roman" w:eastAsia="Times New Roman" w:hAnsi="Times New Roman" w:cs="Times New Roman"/>
        <w:b/>
        <w:iCs/>
        <w:noProof/>
        <w:kern w:val="28"/>
        <w:sz w:val="18"/>
        <w:szCs w:val="18"/>
        <w:lang w:val="uk-UA"/>
      </w:rPr>
    </w:pPr>
    <w:r w:rsidRPr="001E7D9E">
      <w:rPr>
        <w:rFonts w:ascii="Times New Roman" w:eastAsia="Times New Roman" w:hAnsi="Times New Roman" w:cs="Times New Roman"/>
        <w:b/>
        <w:iCs/>
        <w:noProof/>
        <w:kern w:val="28"/>
        <w:sz w:val="18"/>
        <w:szCs w:val="18"/>
        <w:lang w:val="uk-UA"/>
      </w:rPr>
      <w:t xml:space="preserve">                                                                  (095) 348-45-05</w:t>
    </w:r>
  </w:p>
  <w:p w:rsidR="001E7D9E" w:rsidRPr="001E7D9E" w:rsidRDefault="001E7D9E" w:rsidP="001E7D9E">
    <w:pPr>
      <w:widowControl w:val="0"/>
      <w:tabs>
        <w:tab w:val="left" w:pos="7230"/>
        <w:tab w:val="left" w:pos="8145"/>
      </w:tabs>
      <w:spacing w:after="0" w:line="240" w:lineRule="auto"/>
      <w:ind w:left="2552"/>
      <w:rPr>
        <w:rFonts w:ascii="Times New Roman" w:eastAsia="Times New Roman" w:hAnsi="Times New Roman" w:cs="Times New Roman"/>
        <w:b/>
        <w:iCs/>
        <w:noProof/>
        <w:kern w:val="28"/>
        <w:sz w:val="18"/>
        <w:szCs w:val="18"/>
        <w:lang w:val="uk-UA"/>
      </w:rPr>
    </w:pPr>
    <w:r w:rsidRPr="001E7D9E">
      <w:rPr>
        <w:rFonts w:ascii="Times New Roman" w:eastAsia="Times New Roman" w:hAnsi="Times New Roman" w:cs="Times New Roman"/>
        <w:b/>
        <w:iCs/>
        <w:noProof/>
        <w:kern w:val="28"/>
        <w:sz w:val="18"/>
        <w:szCs w:val="18"/>
        <w:lang w:val="uk-UA"/>
      </w:rPr>
      <w:t xml:space="preserve">                                                                  (093) 348-45-05</w:t>
    </w:r>
  </w:p>
  <w:p w:rsidR="001E7D9E" w:rsidRPr="001E7D9E" w:rsidRDefault="001E7D9E" w:rsidP="001E7D9E">
    <w:pPr>
      <w:widowControl w:val="0"/>
      <w:tabs>
        <w:tab w:val="left" w:pos="7230"/>
        <w:tab w:val="left" w:pos="8145"/>
      </w:tabs>
      <w:spacing w:after="0" w:line="240" w:lineRule="auto"/>
      <w:ind w:left="2552"/>
      <w:rPr>
        <w:rFonts w:ascii="Times New Roman" w:eastAsia="Times New Roman" w:hAnsi="Times New Roman" w:cs="Times New Roman"/>
        <w:color w:val="0000FF"/>
        <w:kern w:val="28"/>
        <w:sz w:val="18"/>
        <w:szCs w:val="18"/>
        <w:lang w:val="uk-UA"/>
      </w:rPr>
    </w:pPr>
    <w:r w:rsidRPr="001E7D9E">
      <w:rPr>
        <w:rFonts w:ascii="Times New Roman" w:eastAsia="Times New Roman" w:hAnsi="Times New Roman" w:cs="Times New Roman"/>
        <w:b/>
        <w:iCs/>
        <w:noProof/>
        <w:kern w:val="28"/>
        <w:sz w:val="18"/>
        <w:szCs w:val="18"/>
        <w:lang w:val="uk-UA"/>
      </w:rPr>
      <w:t xml:space="preserve">                                                             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</w:rPr>
      <w:t>www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  <w:lang w:val="uk-UA"/>
      </w:rPr>
      <w:t>.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</w:rPr>
      <w:t>tk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  <w:lang w:val="uk-UA"/>
      </w:rPr>
      <w:t>-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</w:rPr>
      <w:t>atr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  <w:lang w:val="uk-UA"/>
      </w:rPr>
      <w:t>-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</w:rPr>
      <w:t>agro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  <w:lang w:val="uk-UA"/>
      </w:rPr>
      <w:t>.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</w:rPr>
      <w:t>com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  <w:lang w:val="uk-UA"/>
      </w:rPr>
      <w:t>.</w:t>
    </w:r>
    <w:r w:rsidRPr="001E7D9E">
      <w:rPr>
        <w:rFonts w:ascii="Times New Roman" w:eastAsia="Times New Roman" w:hAnsi="Times New Roman" w:cs="Times New Roman"/>
        <w:b/>
        <w:iCs/>
        <w:noProof/>
        <w:color w:val="0000FF"/>
        <w:kern w:val="28"/>
        <w:sz w:val="18"/>
        <w:szCs w:val="18"/>
      </w:rPr>
      <w:t>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9"/>
    <w:rsid w:val="001412EC"/>
    <w:rsid w:val="001E7D9E"/>
    <w:rsid w:val="002F6FA9"/>
    <w:rsid w:val="003D495E"/>
    <w:rsid w:val="004F6A5F"/>
    <w:rsid w:val="005703DA"/>
    <w:rsid w:val="006A79E1"/>
    <w:rsid w:val="00AF2AAA"/>
    <w:rsid w:val="00C22633"/>
    <w:rsid w:val="00D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8167B"/>
  <w15:chartTrackingRefBased/>
  <w15:docId w15:val="{C7966288-F972-4839-B3F1-4CF4FD3E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D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E7D9E"/>
  </w:style>
  <w:style w:type="paragraph" w:styleId="a6">
    <w:name w:val="footer"/>
    <w:basedOn w:val="a"/>
    <w:link w:val="a7"/>
    <w:uiPriority w:val="99"/>
    <w:unhideWhenUsed/>
    <w:rsid w:val="001E7D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E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5</cp:revision>
  <dcterms:created xsi:type="dcterms:W3CDTF">2020-03-03T13:44:00Z</dcterms:created>
  <dcterms:modified xsi:type="dcterms:W3CDTF">2020-03-04T13:52:00Z</dcterms:modified>
</cp:coreProperties>
</file>